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宁波市水表行业协会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会员企业2019年经营发展情况调查表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企业名称：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4"/>
        </w:rPr>
        <w:t>（盖章）                                                    会员编号（            ）</w:t>
      </w:r>
    </w:p>
    <w:p>
      <w:pPr>
        <w:rPr>
          <w:rFonts w:hint="eastAsia" w:ascii="仿宋_GB2312" w:eastAsia="仿宋_GB2312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235"/>
        <w:gridCol w:w="1234"/>
        <w:gridCol w:w="1234"/>
        <w:gridCol w:w="1204"/>
        <w:gridCol w:w="1204"/>
        <w:gridCol w:w="1181"/>
        <w:gridCol w:w="1235"/>
        <w:gridCol w:w="1226"/>
        <w:gridCol w:w="1236"/>
        <w:gridCol w:w="12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tcBorders>
              <w:tl2br w:val="single" w:color="000000" w:sz="6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指标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年份</w:t>
            </w:r>
          </w:p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水表（部件）总产量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</w:rPr>
              <w:t>万只）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其中：智能水表（部件）产量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</w:rPr>
              <w:t>万只</w:t>
            </w:r>
          </w:p>
        </w:tc>
        <w:tc>
          <w:tcPr>
            <w:tcW w:w="12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水表（部件）出口量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</w:rPr>
              <w:t>万只</w:t>
            </w:r>
          </w:p>
        </w:tc>
        <w:tc>
          <w:tcPr>
            <w:tcW w:w="12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销售总额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</w:rPr>
              <w:t>万元）</w:t>
            </w:r>
          </w:p>
        </w:tc>
        <w:tc>
          <w:tcPr>
            <w:tcW w:w="12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出口额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</w:rPr>
              <w:t>万美元）</w:t>
            </w:r>
          </w:p>
        </w:tc>
        <w:tc>
          <w:tcPr>
            <w:tcW w:w="11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利税总额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</w:rPr>
              <w:t>万元）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标准制修订数量（国家、行业、地方）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（名称、项）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专利获得授权数量（发明、实用新型、外观）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（个）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技术改造投资总额（更新装备数量）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（万元、台）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省、市级以上创新成果奖励项目</w:t>
            </w:r>
          </w:p>
          <w:p>
            <w:pPr>
              <w:jc w:val="center"/>
              <w:rPr>
                <w:rFonts w:hint="eastAsia"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Cs w:val="21"/>
              </w:rPr>
              <w:t>(名称、项</w:t>
            </w:r>
            <w:r>
              <w:rPr>
                <w:rFonts w:hint="eastAsia" w:ascii="仿宋_GB2312" w:eastAsia="仿宋_GB2312"/>
                <w:i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</w:rPr>
              <w:t>年（预计）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i/>
                <w:sz w:val="24"/>
              </w:rPr>
            </w:pPr>
            <w:r>
              <w:rPr>
                <w:rFonts w:hint="eastAsia" w:ascii="仿宋_GB2312" w:eastAsia="仿宋_GB2312"/>
                <w:i/>
                <w:sz w:val="24"/>
              </w:rPr>
              <w:t>合计</w:t>
            </w: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04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236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填表人（联系人）：                  电话：                                              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协会秘书处：联系地址：宁波市海曙区横街镇东海集团计量科技工业园（315181） 传真：88295188   联系人：李江山，13957809287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D7976"/>
    <w:rsid w:val="760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 1"/>
    <w:basedOn w:val="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2020-01-06T04:30:00Z</dcterms:created>
  <dc:creator>王利</dc:creator>
  <cp:lastModifiedBy>王利</cp:lastModifiedBy>
  <dcterms:modified xsi:type="dcterms:W3CDTF">2020-01-06T04:31:33Z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